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C5" w:rsidRDefault="006122C5" w:rsidP="00D65FF8">
      <w:pPr>
        <w:pStyle w:val="a3"/>
        <w:jc w:val="center"/>
        <w:rPr>
          <w:b/>
          <w:bCs/>
        </w:rPr>
      </w:pPr>
    </w:p>
    <w:p w:rsidR="006122C5" w:rsidRPr="006122C5" w:rsidRDefault="006122C5" w:rsidP="006122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2C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«Основной</w:t>
      </w:r>
    </w:p>
    <w:p w:rsidR="006122C5" w:rsidRPr="006122C5" w:rsidRDefault="006122C5" w:rsidP="006122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2C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программе</w:t>
      </w:r>
    </w:p>
    <w:p w:rsidR="006122C5" w:rsidRPr="006122C5" w:rsidRDefault="006122C5" w:rsidP="006122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2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6122C5" w:rsidRPr="006122C5" w:rsidRDefault="006122C5" w:rsidP="006122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2C5">
        <w:rPr>
          <w:rFonts w:ascii="Times New Roman" w:eastAsia="Calibri" w:hAnsi="Times New Roman" w:cs="Times New Roman"/>
          <w:sz w:val="24"/>
          <w:szCs w:val="24"/>
          <w:lang w:eastAsia="ru-RU"/>
        </w:rPr>
        <w:t>МКОУ СОШИ №16»</w:t>
      </w:r>
    </w:p>
    <w:p w:rsidR="006122C5" w:rsidRDefault="006122C5" w:rsidP="00D65FF8">
      <w:pPr>
        <w:pStyle w:val="a3"/>
        <w:jc w:val="center"/>
        <w:rPr>
          <w:b/>
          <w:bCs/>
        </w:rPr>
      </w:pPr>
    </w:p>
    <w:p w:rsidR="006122C5" w:rsidRDefault="006122C5" w:rsidP="00D65FF8">
      <w:pPr>
        <w:pStyle w:val="a3"/>
        <w:jc w:val="center"/>
        <w:rPr>
          <w:b/>
          <w:bCs/>
          <w:sz w:val="32"/>
        </w:rPr>
      </w:pPr>
    </w:p>
    <w:p w:rsidR="006122C5" w:rsidRPr="006122C5" w:rsidRDefault="006122C5" w:rsidP="00D65FF8">
      <w:pPr>
        <w:pStyle w:val="a3"/>
        <w:jc w:val="center"/>
        <w:rPr>
          <w:b/>
          <w:bCs/>
          <w:sz w:val="32"/>
        </w:rPr>
      </w:pPr>
      <w:r w:rsidRPr="006122C5">
        <w:rPr>
          <w:b/>
          <w:bCs/>
          <w:sz w:val="32"/>
        </w:rPr>
        <w:t>Рабочая программа курса внеурочной деятельности</w:t>
      </w:r>
    </w:p>
    <w:p w:rsidR="006122C5" w:rsidRPr="006122C5" w:rsidRDefault="006122C5" w:rsidP="00D65FF8">
      <w:pPr>
        <w:pStyle w:val="a3"/>
        <w:jc w:val="center"/>
        <w:rPr>
          <w:b/>
          <w:bCs/>
          <w:sz w:val="32"/>
        </w:rPr>
      </w:pPr>
      <w:r w:rsidRPr="006122C5">
        <w:rPr>
          <w:b/>
          <w:bCs/>
          <w:sz w:val="32"/>
        </w:rPr>
        <w:t>«Избранные вопросы биологии»</w:t>
      </w:r>
    </w:p>
    <w:p w:rsidR="006122C5" w:rsidRPr="006122C5" w:rsidRDefault="006122C5" w:rsidP="00D65FF8">
      <w:pPr>
        <w:pStyle w:val="a3"/>
        <w:jc w:val="center"/>
        <w:rPr>
          <w:b/>
          <w:bCs/>
          <w:sz w:val="32"/>
        </w:rPr>
      </w:pPr>
      <w:r w:rsidRPr="006122C5">
        <w:rPr>
          <w:b/>
          <w:bCs/>
          <w:sz w:val="32"/>
        </w:rPr>
        <w:t>для 9 класса</w:t>
      </w:r>
    </w:p>
    <w:p w:rsidR="006122C5" w:rsidRPr="006122C5" w:rsidRDefault="006122C5" w:rsidP="00D65FF8">
      <w:pPr>
        <w:pStyle w:val="a3"/>
        <w:jc w:val="center"/>
        <w:rPr>
          <w:b/>
          <w:bCs/>
          <w:sz w:val="32"/>
        </w:rPr>
      </w:pPr>
    </w:p>
    <w:p w:rsidR="006122C5" w:rsidRDefault="006122C5" w:rsidP="00D65FF8">
      <w:pPr>
        <w:pStyle w:val="a3"/>
        <w:jc w:val="center"/>
        <w:rPr>
          <w:b/>
          <w:bCs/>
        </w:rPr>
      </w:pPr>
    </w:p>
    <w:p w:rsidR="006122C5" w:rsidRDefault="006122C5" w:rsidP="00D65FF8">
      <w:pPr>
        <w:pStyle w:val="a3"/>
        <w:jc w:val="center"/>
        <w:rPr>
          <w:b/>
          <w:bCs/>
        </w:rPr>
      </w:pPr>
    </w:p>
    <w:p w:rsidR="006122C5" w:rsidRDefault="006122C5" w:rsidP="00D65FF8">
      <w:pPr>
        <w:pStyle w:val="a3"/>
        <w:jc w:val="center"/>
        <w:rPr>
          <w:b/>
          <w:bCs/>
        </w:rPr>
      </w:pPr>
    </w:p>
    <w:p w:rsidR="006122C5" w:rsidRDefault="006122C5" w:rsidP="00D65FF8">
      <w:pPr>
        <w:pStyle w:val="a3"/>
        <w:jc w:val="center"/>
        <w:rPr>
          <w:b/>
          <w:bCs/>
        </w:rPr>
      </w:pPr>
    </w:p>
    <w:p w:rsidR="006122C5" w:rsidRDefault="006122C5" w:rsidP="00D65FF8">
      <w:pPr>
        <w:pStyle w:val="a3"/>
        <w:jc w:val="center"/>
        <w:rPr>
          <w:b/>
          <w:bCs/>
        </w:rPr>
      </w:pPr>
    </w:p>
    <w:p w:rsidR="006122C5" w:rsidRDefault="006122C5" w:rsidP="00D65FF8">
      <w:pPr>
        <w:pStyle w:val="a3"/>
        <w:jc w:val="center"/>
        <w:rPr>
          <w:b/>
          <w:bCs/>
        </w:rPr>
      </w:pPr>
    </w:p>
    <w:p w:rsidR="006122C5" w:rsidRDefault="006122C5" w:rsidP="00D65FF8">
      <w:pPr>
        <w:pStyle w:val="a3"/>
        <w:jc w:val="center"/>
        <w:rPr>
          <w:b/>
          <w:bCs/>
        </w:rPr>
      </w:pPr>
    </w:p>
    <w:p w:rsidR="00D65FF8" w:rsidRPr="00270FD9" w:rsidRDefault="00D65FF8" w:rsidP="00D65FF8">
      <w:pPr>
        <w:pStyle w:val="a3"/>
        <w:jc w:val="center"/>
        <w:rPr>
          <w:b/>
          <w:bCs/>
          <w:sz w:val="32"/>
        </w:rPr>
      </w:pPr>
      <w:bookmarkStart w:id="0" w:name="_GoBack"/>
      <w:r w:rsidRPr="00270FD9">
        <w:rPr>
          <w:b/>
          <w:bCs/>
          <w:sz w:val="32"/>
        </w:rPr>
        <w:lastRenderedPageBreak/>
        <w:t xml:space="preserve">Планируемые результаты освоения </w:t>
      </w:r>
      <w:r w:rsidR="00DE271E" w:rsidRPr="00270FD9">
        <w:rPr>
          <w:b/>
          <w:bCs/>
          <w:sz w:val="32"/>
        </w:rPr>
        <w:t xml:space="preserve">учебного </w:t>
      </w:r>
      <w:r w:rsidRPr="00270FD9">
        <w:rPr>
          <w:b/>
          <w:bCs/>
          <w:sz w:val="32"/>
        </w:rPr>
        <w:t xml:space="preserve">курса </w:t>
      </w:r>
    </w:p>
    <w:p w:rsidR="00D65FF8" w:rsidRPr="00270FD9" w:rsidRDefault="00DE271E" w:rsidP="00D65FF8">
      <w:pPr>
        <w:pStyle w:val="a3"/>
        <w:jc w:val="center"/>
        <w:rPr>
          <w:sz w:val="32"/>
        </w:rPr>
      </w:pPr>
      <w:r w:rsidRPr="00270FD9">
        <w:rPr>
          <w:b/>
          <w:bCs/>
          <w:sz w:val="32"/>
        </w:rPr>
        <w:t>«Избранные вопросы биологии»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iCs/>
          <w:sz w:val="32"/>
        </w:rPr>
        <w:t xml:space="preserve">В результате изучения курса </w:t>
      </w:r>
      <w:r w:rsidR="00DE271E" w:rsidRPr="00270FD9">
        <w:rPr>
          <w:b/>
          <w:bCs/>
          <w:iCs/>
          <w:sz w:val="32"/>
        </w:rPr>
        <w:t>обучающийся</w:t>
      </w:r>
      <w:r w:rsidRPr="00270FD9">
        <w:rPr>
          <w:b/>
          <w:bCs/>
          <w:iCs/>
          <w:sz w:val="32"/>
        </w:rPr>
        <w:t xml:space="preserve"> должен</w:t>
      </w:r>
    </w:p>
    <w:p w:rsidR="00FD191F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sz w:val="32"/>
        </w:rPr>
        <w:t>знать/понимать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iCs/>
          <w:sz w:val="32"/>
        </w:rPr>
        <w:t>признаки биологических объектов</w:t>
      </w:r>
      <w:r w:rsidRPr="00270FD9">
        <w:rPr>
          <w:sz w:val="32"/>
        </w:rP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 w:rsidRPr="00270FD9">
        <w:rPr>
          <w:sz w:val="32"/>
        </w:rPr>
        <w:t>агроэкосистем</w:t>
      </w:r>
      <w:proofErr w:type="spellEnd"/>
      <w:r w:rsidRPr="00270FD9">
        <w:rPr>
          <w:sz w:val="32"/>
        </w:rPr>
        <w:t>; биосферы; растений, животных и грибов;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iCs/>
          <w:sz w:val="32"/>
        </w:rPr>
        <w:t>сущность биологических процессов</w:t>
      </w:r>
      <w:r w:rsidRPr="00270FD9">
        <w:rPr>
          <w:sz w:val="32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sz w:val="32"/>
        </w:rPr>
        <w:t>уметь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iCs/>
          <w:sz w:val="32"/>
        </w:rPr>
        <w:t>объяснять</w:t>
      </w:r>
      <w:r w:rsidRPr="00270FD9">
        <w:rPr>
          <w:b/>
          <w:bCs/>
          <w:i/>
          <w:iCs/>
          <w:sz w:val="32"/>
        </w:rPr>
        <w:t xml:space="preserve">: </w:t>
      </w:r>
      <w:r w:rsidRPr="00270FD9">
        <w:rPr>
          <w:sz w:val="32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взаимосвязи человека и окружающей среды; зависимость собственного здоровья от состояния окружающей среды;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iCs/>
          <w:sz w:val="32"/>
        </w:rPr>
        <w:t>распознавать и описывать</w:t>
      </w:r>
      <w:r w:rsidRPr="00270FD9">
        <w:rPr>
          <w:b/>
          <w:bCs/>
          <w:i/>
          <w:iCs/>
          <w:sz w:val="32"/>
        </w:rPr>
        <w:t>:</w:t>
      </w:r>
      <w:r w:rsidRPr="00270FD9">
        <w:rPr>
          <w:sz w:val="32"/>
        </w:rPr>
        <w:t xml:space="preserve"> на таблицах основные части и органоиды клетки;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</w:t>
      </w:r>
      <w:r w:rsidRPr="00270FD9">
        <w:rPr>
          <w:sz w:val="32"/>
        </w:rPr>
        <w:lastRenderedPageBreak/>
        <w:t xml:space="preserve">местности, культурные растения и домашних животных, съедобные и ядовитые грибы, опасные для человека растения и животные; 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iCs/>
          <w:sz w:val="32"/>
        </w:rPr>
        <w:t>выявлять</w:t>
      </w:r>
      <w:r w:rsidRPr="00270FD9">
        <w:rPr>
          <w:sz w:val="32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iCs/>
          <w:sz w:val="32"/>
        </w:rPr>
        <w:t>сравнивать</w:t>
      </w:r>
      <w:r w:rsidRPr="00270FD9">
        <w:rPr>
          <w:sz w:val="32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i/>
          <w:iCs/>
          <w:sz w:val="32"/>
        </w:rPr>
        <w:t>определять</w:t>
      </w:r>
      <w:r w:rsidRPr="00270FD9">
        <w:rPr>
          <w:sz w:val="32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iCs/>
          <w:sz w:val="32"/>
        </w:rPr>
        <w:t>анализировать и оценивать</w:t>
      </w:r>
      <w:r w:rsidRPr="00270FD9">
        <w:rPr>
          <w:sz w:val="32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65FF8" w:rsidRPr="00270FD9" w:rsidRDefault="00D65FF8" w:rsidP="00FD191F">
      <w:pPr>
        <w:pStyle w:val="a3"/>
        <w:spacing w:before="0" w:beforeAutospacing="0" w:after="120" w:afterAutospacing="0"/>
        <w:rPr>
          <w:sz w:val="32"/>
        </w:rPr>
      </w:pPr>
      <w:r w:rsidRPr="00270FD9">
        <w:rPr>
          <w:b/>
          <w:bCs/>
          <w:iCs/>
          <w:sz w:val="32"/>
        </w:rPr>
        <w:t>проводить самостоятельный поиск биологической информации</w:t>
      </w:r>
      <w:r w:rsidRPr="00270FD9">
        <w:rPr>
          <w:b/>
          <w:bCs/>
          <w:i/>
          <w:iCs/>
          <w:sz w:val="32"/>
        </w:rPr>
        <w:t>:</w:t>
      </w:r>
      <w:r w:rsidRPr="00270FD9">
        <w:rPr>
          <w:sz w:val="32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A92258" w:rsidRPr="00270FD9" w:rsidRDefault="004E2EE0" w:rsidP="004E2EE0">
      <w:pPr>
        <w:pStyle w:val="a3"/>
        <w:rPr>
          <w:b/>
          <w:sz w:val="32"/>
        </w:rPr>
      </w:pPr>
      <w:r w:rsidRPr="00270FD9">
        <w:rPr>
          <w:b/>
          <w:bCs/>
          <w:sz w:val="32"/>
        </w:rPr>
        <w:t xml:space="preserve">Содержание </w:t>
      </w:r>
      <w:r w:rsidR="00DE271E" w:rsidRPr="00270FD9">
        <w:rPr>
          <w:b/>
          <w:bCs/>
          <w:sz w:val="32"/>
        </w:rPr>
        <w:t>учебного курса.</w:t>
      </w:r>
    </w:p>
    <w:p w:rsidR="00A92258" w:rsidRPr="00270FD9" w:rsidRDefault="00A92258" w:rsidP="00A92258">
      <w:pPr>
        <w:pStyle w:val="a3"/>
        <w:rPr>
          <w:b/>
          <w:sz w:val="32"/>
        </w:rPr>
      </w:pPr>
      <w:r w:rsidRPr="00270FD9">
        <w:rPr>
          <w:b/>
          <w:iCs/>
          <w:sz w:val="32"/>
        </w:rPr>
        <w:t>Раздел 1. Многообразие организмов.</w:t>
      </w:r>
    </w:p>
    <w:p w:rsidR="00A92258" w:rsidRPr="00270FD9" w:rsidRDefault="00A92258" w:rsidP="00A92258">
      <w:pPr>
        <w:pStyle w:val="a3"/>
        <w:rPr>
          <w:b/>
          <w:sz w:val="32"/>
        </w:rPr>
      </w:pPr>
      <w:r w:rsidRPr="00270FD9">
        <w:rPr>
          <w:b/>
          <w:sz w:val="32"/>
        </w:rPr>
        <w:t xml:space="preserve">Тема </w:t>
      </w:r>
      <w:r w:rsidRPr="00270FD9">
        <w:rPr>
          <w:b/>
          <w:sz w:val="32"/>
          <w:lang w:val="en"/>
        </w:rPr>
        <w:t>I</w:t>
      </w:r>
      <w:r w:rsidRPr="00270FD9">
        <w:rPr>
          <w:b/>
          <w:sz w:val="32"/>
        </w:rPr>
        <w:t>. Многообразие организмов. (2ч).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lastRenderedPageBreak/>
        <w:t xml:space="preserve">Царства живой природы. Многообразие организмов и их классификация. Основные систематические категории: вид, род, семейство, отряд (порядок), класс, тип (отдел), царство. Сходство и различия животных и растений. 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 xml:space="preserve">Структурные элементы организмов. Уровни организации организмов. Строение и жизнедеятельность клеток. Сравнительная характеристика построению, функциям клетки </w:t>
      </w:r>
      <w:proofErr w:type="spellStart"/>
      <w:r w:rsidRPr="00270FD9">
        <w:rPr>
          <w:sz w:val="32"/>
        </w:rPr>
        <w:t>эукариотических</w:t>
      </w:r>
      <w:proofErr w:type="spellEnd"/>
      <w:r w:rsidRPr="00270FD9">
        <w:rPr>
          <w:sz w:val="32"/>
        </w:rPr>
        <w:t xml:space="preserve"> организмов (грибы, растения). Ткани растений и животных.</w:t>
      </w:r>
    </w:p>
    <w:p w:rsidR="00A92258" w:rsidRPr="00270FD9" w:rsidRDefault="007E3510" w:rsidP="00A92258">
      <w:pPr>
        <w:pStyle w:val="a3"/>
        <w:rPr>
          <w:b/>
          <w:sz w:val="32"/>
        </w:rPr>
      </w:pPr>
      <w:r w:rsidRPr="00270FD9">
        <w:rPr>
          <w:b/>
          <w:sz w:val="32"/>
        </w:rPr>
        <w:t>Тема 2. Царство растений (15</w:t>
      </w:r>
      <w:r w:rsidR="00A92258" w:rsidRPr="00270FD9">
        <w:rPr>
          <w:b/>
          <w:sz w:val="32"/>
        </w:rPr>
        <w:t>ч).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Растение – целостный организм. Взаимосвязи клеток, тканей и органов. Органы и системы органов растений. Вегетативные и генеративные органы растений.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Основные процессы жизнедеятельности растительного организма: поступление веществ в клетку (дыхание, питание), рост, развитие и деление клетки.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Биоценоз и экосистема. Биогеоценоз. Связь организмов со средой обитания. Взаимосвязь организмов в природе. Влияние деятельности человека на природу, ее охрана. Приспособленность растений к жизни в биогеоценозах.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Отделы растений. Водоросли – самые простые растения. Особенности строения и размножения водорослей. Их происхождение, особенности жизнедеятельности, место в системе органического мира, в экосистеме.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Мхи. Особенности строения и размножения мхов. Многообразие мхов. Среда обитания, их значение.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lastRenderedPageBreak/>
        <w:t>Папоротникообразные, их свойства. Морфологические особенности плаунов, хвощей, папоротников, их среда обитания и роль в природе и жизни человека, их охрана. Усложнение вегетативных органов высших споровых. Сравнительная характеристика с семенными растениями.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Отдел Голосеменные, их особенности. Разнообразие. Среда обитания. Распространение голосеменных, значение в природе и жизни человека, их охрана.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Особенности строения и жизнедеятельность покрытосеменных. Цветковые растения, их строение и многообразие. Среда обитания. Значение цветковых в природе и жизни человека.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Отличительные признаки однодольных и двудольных растений. Семейства однодольных и двудольных растений.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 xml:space="preserve">Многообразие растений и их происхождение. Доказательства исторического развития растений. Основные этапы в развитии растительного мира. Результаты эволюции растений. Сохранение многообразия видов как основа устойчивого развития биосферы. 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Возникновение фотосинтеза. Космическая роль растений.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Выход растений на сушу. Приспособленность растений к наземно-воздушной среде обитания.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Усложнение растений в процессе исторического развития.</w:t>
      </w:r>
    </w:p>
    <w:p w:rsidR="00A92258" w:rsidRPr="00270FD9" w:rsidRDefault="00A92258" w:rsidP="00A92258">
      <w:pPr>
        <w:pStyle w:val="a3"/>
        <w:rPr>
          <w:b/>
          <w:sz w:val="32"/>
        </w:rPr>
      </w:pPr>
      <w:r w:rsidRPr="00270FD9">
        <w:rPr>
          <w:b/>
          <w:sz w:val="32"/>
        </w:rPr>
        <w:t>Тема 3. Царства бактерий, грибов, лишайников. (2ч).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Строение и жизнедеятельность прокариот. 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lastRenderedPageBreak/>
        <w:t xml:space="preserve">Особенности строения и жизнедеятельности грибов и лишайников. Царство грибов: </w:t>
      </w:r>
      <w:proofErr w:type="gramStart"/>
      <w:r w:rsidRPr="00270FD9">
        <w:rPr>
          <w:sz w:val="32"/>
        </w:rPr>
        <w:t>организмы</w:t>
      </w:r>
      <w:proofErr w:type="gramEnd"/>
      <w:r w:rsidRPr="00270FD9">
        <w:rPr>
          <w:sz w:val="32"/>
        </w:rPr>
        <w:t xml:space="preserve"> растущие в одном измерении. Симбиотические организмы – лишайники. Место грибов в системе органического мира. Разнообразие грибов по строению, способам питания, среде обитания. Съедобные и ядовитые грибы. Плесневые грибы, их роль в природе, использование человеком для получения антибиотиков. Грибы – паразиты. Дрожжи, их использование человеком. Комплексные симбиотические организмы. Особенности их питания, среды обитания. Разнообразие лишайников, их роль в экосистемах.</w:t>
      </w:r>
    </w:p>
    <w:p w:rsidR="00A92258" w:rsidRPr="00270FD9" w:rsidRDefault="00A92258" w:rsidP="00A92258">
      <w:pPr>
        <w:pStyle w:val="a3"/>
        <w:rPr>
          <w:b/>
          <w:sz w:val="32"/>
        </w:rPr>
      </w:pPr>
      <w:r w:rsidRPr="00270FD9">
        <w:rPr>
          <w:b/>
          <w:sz w:val="32"/>
        </w:rPr>
        <w:t>Тема 4. Царство животных (9ч).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Основные отличия растений и животных. Систематика животных.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 xml:space="preserve">Общая характеристика простейших. </w:t>
      </w:r>
      <w:proofErr w:type="gramStart"/>
      <w:r w:rsidRPr="00270FD9">
        <w:rPr>
          <w:sz w:val="32"/>
        </w:rPr>
        <w:t>Животные</w:t>
      </w:r>
      <w:proofErr w:type="gramEnd"/>
      <w:r w:rsidRPr="00270FD9">
        <w:rPr>
          <w:sz w:val="32"/>
        </w:rPr>
        <w:t xml:space="preserve"> состоящие из одной клетки. Простейшие как организм. Внешний вид, внутреннее строение. Жизнедеятельность простейших, движение, питание, дыхание, выделение, размножение, инцистирование.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Особенности строения и жизнедеятельности двуслойных многоклеточных. Двуслойные, многоклеточные животные – кишечнополостные. Строение, жизнедеятельность кишечнополостных, как двуслойных многоклеточных с лучевой симметрией. Бесполое и половое размножение. Роль в природных сообществах.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Трехслойные животные. Типы червей, их особенности. Особенности строения и жизнедеятельности размножения и развития червей в связи с образом жизни. Черты приспособленности к паразитизму.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Тип Членистоногие: особенности строения и развития. Многообразие классов членистоногих. Биологические особенности. Среда обитания, образ жизни, размножение и развитие.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lastRenderedPageBreak/>
        <w:t>Тип Хордовые, общая характеристика классов хордовых. Среда обитания, приспособленность к среде обитания; строение, питание, дыхание, размножение. Значение в природе. Эволюция хордовых. Эволюционное усложнение пищеварительной и кровеносной систем. Эволюционное усложнение дыхательной, выделительной и нервной систем.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Эволюция животного мира.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Сравнительно-анатомические доказательства. Эмбриологические и палеонтологические доказательства. Ч. Дарвин о причинах эволюции животного мира. Усложнение строения животных и разнообразие видов как результат эволюции.</w:t>
      </w:r>
    </w:p>
    <w:p w:rsidR="00A92258" w:rsidRPr="00270FD9" w:rsidRDefault="00A92258" w:rsidP="00A92258">
      <w:pPr>
        <w:pStyle w:val="a3"/>
        <w:rPr>
          <w:b/>
          <w:sz w:val="32"/>
        </w:rPr>
      </w:pPr>
      <w:r w:rsidRPr="00270FD9">
        <w:rPr>
          <w:b/>
          <w:iCs/>
          <w:sz w:val="32"/>
        </w:rPr>
        <w:t xml:space="preserve">Раздел </w:t>
      </w:r>
      <w:r w:rsidRPr="00270FD9">
        <w:rPr>
          <w:b/>
          <w:iCs/>
          <w:sz w:val="32"/>
          <w:lang w:val="en"/>
        </w:rPr>
        <w:t>II</w:t>
      </w:r>
      <w:r w:rsidR="007E3510" w:rsidRPr="00270FD9">
        <w:rPr>
          <w:b/>
          <w:iCs/>
          <w:sz w:val="32"/>
        </w:rPr>
        <w:t xml:space="preserve">. </w:t>
      </w:r>
      <w:proofErr w:type="spellStart"/>
      <w:r w:rsidR="007E3510" w:rsidRPr="00270FD9">
        <w:rPr>
          <w:b/>
          <w:iCs/>
          <w:sz w:val="32"/>
        </w:rPr>
        <w:t>Надорганизменные</w:t>
      </w:r>
      <w:proofErr w:type="spellEnd"/>
      <w:r w:rsidR="007E3510" w:rsidRPr="00270FD9">
        <w:rPr>
          <w:b/>
          <w:iCs/>
          <w:sz w:val="32"/>
        </w:rPr>
        <w:t xml:space="preserve"> системы</w:t>
      </w:r>
      <w:r w:rsidRPr="00270FD9">
        <w:rPr>
          <w:b/>
          <w:iCs/>
          <w:sz w:val="32"/>
        </w:rPr>
        <w:t>.</w:t>
      </w:r>
    </w:p>
    <w:p w:rsidR="00A92258" w:rsidRPr="00270FD9" w:rsidRDefault="00A92258" w:rsidP="00A92258">
      <w:pPr>
        <w:pStyle w:val="a3"/>
        <w:rPr>
          <w:b/>
          <w:sz w:val="32"/>
        </w:rPr>
      </w:pPr>
      <w:r w:rsidRPr="00270FD9">
        <w:rPr>
          <w:b/>
          <w:sz w:val="32"/>
        </w:rPr>
        <w:t>Тема 1. Вид и популяции (2ч).</w:t>
      </w:r>
    </w:p>
    <w:p w:rsidR="00A92258" w:rsidRPr="00270FD9" w:rsidRDefault="00A92258" w:rsidP="00A92258">
      <w:pPr>
        <w:pStyle w:val="a3"/>
        <w:rPr>
          <w:sz w:val="32"/>
        </w:rPr>
      </w:pPr>
      <w:proofErr w:type="spellStart"/>
      <w:r w:rsidRPr="00270FD9">
        <w:rPr>
          <w:sz w:val="32"/>
        </w:rPr>
        <w:t>Микроэволюция</w:t>
      </w:r>
      <w:proofErr w:type="spellEnd"/>
      <w:r w:rsidRPr="00270FD9">
        <w:rPr>
          <w:sz w:val="32"/>
        </w:rPr>
        <w:t xml:space="preserve">. Видообразование. Возникновение адаптаций и их относительный характер. </w:t>
      </w:r>
      <w:proofErr w:type="spellStart"/>
      <w:r w:rsidRPr="00270FD9">
        <w:rPr>
          <w:sz w:val="32"/>
        </w:rPr>
        <w:t>Взаимоприспособленность</w:t>
      </w:r>
      <w:proofErr w:type="spellEnd"/>
      <w:r w:rsidRPr="00270FD9">
        <w:rPr>
          <w:sz w:val="32"/>
        </w:rPr>
        <w:t xml:space="preserve"> видов как результат действия естественного отбора. Значение знаний о </w:t>
      </w:r>
      <w:proofErr w:type="spellStart"/>
      <w:r w:rsidRPr="00270FD9">
        <w:rPr>
          <w:sz w:val="32"/>
        </w:rPr>
        <w:t>микроэволюции</w:t>
      </w:r>
      <w:proofErr w:type="spellEnd"/>
      <w:r w:rsidRPr="00270FD9">
        <w:rPr>
          <w:sz w:val="32"/>
        </w:rPr>
        <w:t xml:space="preserve"> для управления природными популяциями, решения проблем охраны природы и рационального природопользования. </w:t>
      </w:r>
    </w:p>
    <w:p w:rsidR="00D65FF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 xml:space="preserve">Макроэволюция. Биологический прогресс и регресс.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A92258" w:rsidRPr="00270FD9" w:rsidRDefault="007E3510" w:rsidP="00A92258">
      <w:pPr>
        <w:pStyle w:val="a3"/>
        <w:rPr>
          <w:sz w:val="32"/>
        </w:rPr>
      </w:pPr>
      <w:r w:rsidRPr="00270FD9">
        <w:rPr>
          <w:b/>
          <w:sz w:val="32"/>
        </w:rPr>
        <w:t>Тема 2. Экосистемы. (4</w:t>
      </w:r>
      <w:r w:rsidR="00A92258" w:rsidRPr="00270FD9">
        <w:rPr>
          <w:b/>
          <w:sz w:val="32"/>
        </w:rPr>
        <w:t>ч)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lastRenderedPageBreak/>
        <w:t xml:space="preserve">Экосистемы. Биогеоценоз, его структура. </w:t>
      </w:r>
      <w:proofErr w:type="spellStart"/>
      <w:r w:rsidRPr="00270FD9">
        <w:rPr>
          <w:sz w:val="32"/>
        </w:rPr>
        <w:t>Экосистемная</w:t>
      </w:r>
      <w:proofErr w:type="spellEnd"/>
      <w:r w:rsidRPr="00270FD9">
        <w:rPr>
          <w:sz w:val="32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Сукцессии. Саморазвитие экосистемы. Равновесие в экосистемах, типы равновесия. Значение экологической сукцессии.</w:t>
      </w:r>
    </w:p>
    <w:p w:rsidR="00A92258" w:rsidRPr="00270FD9" w:rsidRDefault="00A92258" w:rsidP="00A92258">
      <w:pPr>
        <w:pStyle w:val="a3"/>
        <w:rPr>
          <w:sz w:val="32"/>
        </w:rPr>
      </w:pPr>
      <w:proofErr w:type="spellStart"/>
      <w:r w:rsidRPr="00270FD9">
        <w:rPr>
          <w:sz w:val="32"/>
        </w:rPr>
        <w:t>Агроэкосистемы</w:t>
      </w:r>
      <w:proofErr w:type="spellEnd"/>
      <w:r w:rsidRPr="00270FD9">
        <w:rPr>
          <w:sz w:val="32"/>
        </w:rPr>
        <w:t xml:space="preserve">. Особенности </w:t>
      </w:r>
      <w:proofErr w:type="spellStart"/>
      <w:r w:rsidRPr="00270FD9">
        <w:rPr>
          <w:sz w:val="32"/>
        </w:rPr>
        <w:t>агроэкосистем</w:t>
      </w:r>
      <w:proofErr w:type="spellEnd"/>
      <w:r w:rsidRPr="00270FD9">
        <w:rPr>
          <w:sz w:val="32"/>
        </w:rPr>
        <w:t>.</w:t>
      </w:r>
    </w:p>
    <w:p w:rsidR="00A92258" w:rsidRPr="00270FD9" w:rsidRDefault="00A92258" w:rsidP="00A92258">
      <w:pPr>
        <w:pStyle w:val="a3"/>
        <w:rPr>
          <w:sz w:val="32"/>
        </w:rPr>
      </w:pPr>
      <w:r w:rsidRPr="00270FD9">
        <w:rPr>
          <w:sz w:val="32"/>
        </w:rPr>
        <w:t>Биосфера – глобальная экосистема, ее изменения и проблемы устойчивости.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A92258" w:rsidRPr="00270FD9" w:rsidRDefault="00E25862" w:rsidP="00E71DD2">
      <w:pPr>
        <w:pStyle w:val="a3"/>
        <w:jc w:val="center"/>
        <w:rPr>
          <w:sz w:val="32"/>
        </w:rPr>
      </w:pPr>
      <w:r w:rsidRPr="00270FD9">
        <w:rPr>
          <w:b/>
          <w:bCs/>
          <w:sz w:val="32"/>
        </w:rPr>
        <w:t>Тематическое планирование</w:t>
      </w:r>
    </w:p>
    <w:tbl>
      <w:tblPr>
        <w:tblW w:w="14317" w:type="dxa"/>
        <w:tblCellSpacing w:w="0" w:type="dxa"/>
        <w:tblInd w:w="27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"/>
        <w:gridCol w:w="11811"/>
        <w:gridCol w:w="1533"/>
      </w:tblGrid>
      <w:tr w:rsidR="009A38ED" w:rsidRPr="00270FD9" w:rsidTr="00057565">
        <w:trPr>
          <w:trHeight w:val="368"/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9A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№</w:t>
            </w:r>
          </w:p>
          <w:p w:rsidR="009A38ED" w:rsidRPr="00270FD9" w:rsidRDefault="009A38ED" w:rsidP="009A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урока</w:t>
            </w:r>
          </w:p>
        </w:tc>
        <w:tc>
          <w:tcPr>
            <w:tcW w:w="1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9A38ED" w:rsidRPr="00270FD9" w:rsidRDefault="009A38ED" w:rsidP="00A92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Кол-во</w:t>
            </w:r>
          </w:p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часов</w:t>
            </w:r>
          </w:p>
        </w:tc>
      </w:tr>
      <w:tr w:rsidR="009A38ED" w:rsidRPr="00270FD9" w:rsidTr="00057565">
        <w:trPr>
          <w:trHeight w:val="368"/>
          <w:tblCellSpacing w:w="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A38ED" w:rsidRPr="00270FD9" w:rsidRDefault="009A38ED" w:rsidP="00A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A38ED" w:rsidRPr="00270FD9" w:rsidRDefault="009A38ED" w:rsidP="00A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A38ED" w:rsidRPr="00270FD9" w:rsidRDefault="009A38ED" w:rsidP="00A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Многообразие организмов.</w:t>
            </w:r>
          </w:p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Структурные элементы организмов.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Растение – целостный организм. Взаимосвязи клеток, тканей и органов.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Основные процессы жизнедеятельности растительного организма.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Приспособленность растений к жизни в биогеоценозах.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Отделы растений. Особенности строения и размножения водорослей.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Особенности строения и размножения мхов.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Папоротникообразные, их свойства.</w:t>
            </w:r>
          </w:p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 Голосеменные, их особенности.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Особенности строения и жизнедеятельность покрытосеменных.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Отличительные признаки однодольных и двудольных растений.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12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Многообразие растений и их происхождение.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rHeight w:val="61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13</w:t>
            </w:r>
          </w:p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Доказательства исторического развития растений. Основные этапы в развитии растительного мира.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14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Возникновение фотосинтеза.</w:t>
            </w:r>
          </w:p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Выход растений на сушу.</w:t>
            </w:r>
          </w:p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Усложнение растений в процессе исторического развития.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Строение и жизнедеятельность прокариот.</w:t>
            </w:r>
          </w:p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17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Особенности строения и жизнедеятельности грибов и лишайников.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18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Особенности строения и жизнедеятельности растений и животных. Систематика животных.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19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Общая характеристика простейших.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Особенности строения и жизнедеятельности двуслойных многоклеточных.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21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Трехслойные животные. Типы червей, их особенности.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Тип Членистоногие: особенности строения и развития.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23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Многообразие членистоногих, их систематика.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Тип Хордовые: особенности строения и развития.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25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Тип Хордовые. Эволюционное усложнение дыхательной и кровеносной систем.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26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Эволюционное усложнение пищеварительной, выделительной и нервной систем.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27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Эволюция животного мира. Доказательства эволюции.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28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Микроэволюция</w:t>
            </w:r>
            <w:proofErr w:type="spellEnd"/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Видообразование.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29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Макроэволюция. Биологический прогресс и регресс.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Экосистемы. Биогеоценоз, его структура.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31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Сукцессии.</w:t>
            </w:r>
          </w:p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32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Агроэкосистемы</w:t>
            </w:r>
            <w:proofErr w:type="spellEnd"/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33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5A5008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Биосфера - глобальная экосистема, ее изменения и проблемы устойчивости.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1ч.</w:t>
            </w:r>
          </w:p>
        </w:tc>
      </w:tr>
      <w:tr w:rsidR="009A38ED" w:rsidRPr="00270FD9" w:rsidTr="00057565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34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DE271E" w:rsidP="00DE2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Биосфера - глобальная экосистема, ее изменения и проблемы устойчивости.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8ED" w:rsidRPr="00270FD9" w:rsidRDefault="009A38ED" w:rsidP="00A9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70F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1ч</w:t>
            </w:r>
          </w:p>
        </w:tc>
      </w:tr>
    </w:tbl>
    <w:p w:rsidR="00A92258" w:rsidRPr="00270FD9" w:rsidRDefault="00A92258">
      <w:pPr>
        <w:rPr>
          <w:rFonts w:ascii="PT Sans" w:hAnsi="PT Sans"/>
          <w:b/>
          <w:bCs/>
          <w:i/>
          <w:iCs/>
          <w:color w:val="000000"/>
          <w:sz w:val="25"/>
          <w:szCs w:val="21"/>
          <w:shd w:val="clear" w:color="auto" w:fill="FFFFFF"/>
        </w:rPr>
      </w:pPr>
    </w:p>
    <w:bookmarkEnd w:id="0"/>
    <w:p w:rsidR="00A92258" w:rsidRDefault="00A92258">
      <w:pPr>
        <w:rPr>
          <w:rFonts w:ascii="PT Sans" w:hAnsi="PT Sans"/>
          <w:b/>
          <w:bCs/>
          <w:i/>
          <w:iCs/>
          <w:color w:val="000000"/>
          <w:sz w:val="21"/>
          <w:szCs w:val="21"/>
          <w:shd w:val="clear" w:color="auto" w:fill="FFFFFF"/>
        </w:rPr>
      </w:pPr>
    </w:p>
    <w:p w:rsidR="00A92258" w:rsidRPr="00A92258" w:rsidRDefault="00A92258" w:rsidP="00A92258">
      <w:pPr>
        <w:spacing w:after="15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A92258" w:rsidRDefault="00A92258">
      <w:pPr>
        <w:rPr>
          <w:rFonts w:ascii="PT Sans" w:hAnsi="PT Sans"/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E71DD2" w:rsidRDefault="00E71DD2">
      <w:pPr>
        <w:rPr>
          <w:rFonts w:ascii="PT Sans" w:hAnsi="PT Sans"/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E71DD2" w:rsidRDefault="00E71DD2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475737" w:rsidRDefault="00475737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475737" w:rsidRDefault="00475737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475737" w:rsidRDefault="00475737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475737" w:rsidRDefault="00475737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475737" w:rsidRDefault="00475737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475737" w:rsidRDefault="00475737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475737" w:rsidRDefault="00475737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475737" w:rsidRDefault="00475737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475737" w:rsidRDefault="00475737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p w:rsidR="00475737" w:rsidRPr="00475737" w:rsidRDefault="00475737">
      <w:pPr>
        <w:rPr>
          <w:b/>
          <w:bCs/>
          <w:iCs/>
          <w:color w:val="000000"/>
          <w:sz w:val="21"/>
          <w:szCs w:val="21"/>
          <w:shd w:val="clear" w:color="auto" w:fill="FFFFFF"/>
        </w:rPr>
      </w:pPr>
    </w:p>
    <w:sectPr w:rsidR="00475737" w:rsidRPr="00475737" w:rsidSect="00057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4D9"/>
    <w:multiLevelType w:val="multilevel"/>
    <w:tmpl w:val="14A4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A3463"/>
    <w:multiLevelType w:val="multilevel"/>
    <w:tmpl w:val="D44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B5F79"/>
    <w:multiLevelType w:val="multilevel"/>
    <w:tmpl w:val="D05E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63298"/>
    <w:multiLevelType w:val="multilevel"/>
    <w:tmpl w:val="6FD2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05"/>
    <w:rsid w:val="00057565"/>
    <w:rsid w:val="00270FD9"/>
    <w:rsid w:val="00475737"/>
    <w:rsid w:val="004E2EE0"/>
    <w:rsid w:val="005557C0"/>
    <w:rsid w:val="005A5008"/>
    <w:rsid w:val="006122C5"/>
    <w:rsid w:val="007E3510"/>
    <w:rsid w:val="00926F05"/>
    <w:rsid w:val="00973B34"/>
    <w:rsid w:val="009A38ED"/>
    <w:rsid w:val="00A92258"/>
    <w:rsid w:val="00CD7A9F"/>
    <w:rsid w:val="00D65FF8"/>
    <w:rsid w:val="00DE271E"/>
    <w:rsid w:val="00E25862"/>
    <w:rsid w:val="00E71DD2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39C5"/>
  <w15:docId w15:val="{6ADABA02-DFA1-41C3-B551-8ABB8661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6664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8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1795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DAA2-0260-4E64-BF90-4358C548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6_kabinet</cp:lastModifiedBy>
  <cp:revision>12</cp:revision>
  <dcterms:created xsi:type="dcterms:W3CDTF">2019-06-13T02:01:00Z</dcterms:created>
  <dcterms:modified xsi:type="dcterms:W3CDTF">2019-02-04T16:29:00Z</dcterms:modified>
</cp:coreProperties>
</file>